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4B" w:rsidRPr="006C2F20" w:rsidRDefault="00EF334B" w:rsidP="00EF334B">
      <w:pPr>
        <w:spacing w:line="276" w:lineRule="auto"/>
        <w:rPr>
          <w:rFonts w:ascii="Arial" w:hAnsi="Arial" w:cs="Arial"/>
          <w:b/>
        </w:rPr>
      </w:pPr>
      <w:r w:rsidRPr="006C2F20">
        <w:rPr>
          <w:rFonts w:ascii="Arial" w:hAnsi="Arial" w:cs="Arial"/>
          <w:b/>
        </w:rPr>
        <w:t>Why You Should Microchip Your Dog</w:t>
      </w:r>
    </w:p>
    <w:p w:rsidR="00EF334B" w:rsidRPr="006C2F20" w:rsidRDefault="00EF334B" w:rsidP="00EF334B">
      <w:pPr>
        <w:spacing w:line="276" w:lineRule="auto"/>
        <w:rPr>
          <w:rFonts w:ascii="Arial" w:hAnsi="Arial" w:cs="Arial"/>
        </w:rPr>
      </w:pPr>
    </w:p>
    <w:p w:rsidR="00EF334B" w:rsidRPr="006C2F20" w:rsidRDefault="00EF334B" w:rsidP="00EF334B">
      <w:pPr>
        <w:widowControl w:val="0"/>
        <w:autoSpaceDE w:val="0"/>
        <w:autoSpaceDN w:val="0"/>
        <w:adjustRightInd w:val="0"/>
        <w:spacing w:after="480" w:line="276" w:lineRule="auto"/>
        <w:rPr>
          <w:rFonts w:ascii="Arial" w:hAnsi="Arial" w:cs="Arial"/>
          <w:color w:val="262626"/>
        </w:rPr>
      </w:pPr>
      <w:r w:rsidRPr="006C2F20">
        <w:rPr>
          <w:rFonts w:ascii="Arial" w:hAnsi="Arial" w:cs="Arial"/>
          <w:color w:val="262626"/>
        </w:rPr>
        <w:t xml:space="preserve">Once upon a time, a license tag was the only option for identifying your dog. Unfortunately, tags and collars can fall off, or be taken off, leaving your pet without identification. The solution for many years was a tattoo, either on the </w:t>
      </w:r>
      <w:proofErr w:type="gramStart"/>
      <w:r w:rsidRPr="006C2F20">
        <w:rPr>
          <w:rFonts w:ascii="Arial" w:hAnsi="Arial" w:cs="Arial"/>
          <w:color w:val="262626"/>
        </w:rPr>
        <w:t>dog's</w:t>
      </w:r>
      <w:proofErr w:type="gramEnd"/>
      <w:r w:rsidRPr="006C2F20">
        <w:rPr>
          <w:rFonts w:ascii="Arial" w:hAnsi="Arial" w:cs="Arial"/>
          <w:color w:val="262626"/>
        </w:rPr>
        <w:t xml:space="preserve"> inside earflap or the abdomen. </w:t>
      </w:r>
    </w:p>
    <w:p w:rsidR="00EF334B" w:rsidRPr="006C2F20" w:rsidRDefault="00EF334B" w:rsidP="00EF334B">
      <w:pPr>
        <w:widowControl w:val="0"/>
        <w:autoSpaceDE w:val="0"/>
        <w:autoSpaceDN w:val="0"/>
        <w:adjustRightInd w:val="0"/>
        <w:spacing w:after="480" w:line="276" w:lineRule="auto"/>
        <w:rPr>
          <w:rFonts w:ascii="Arial" w:hAnsi="Arial" w:cs="Arial"/>
          <w:color w:val="262626"/>
        </w:rPr>
      </w:pPr>
      <w:r w:rsidRPr="006C2F20">
        <w:rPr>
          <w:rFonts w:ascii="Arial" w:hAnsi="Arial" w:cs="Arial"/>
          <w:color w:val="262626"/>
        </w:rPr>
        <w:t xml:space="preserve">Now microchips have largely taken the place of tattoos. Microchips are tiny radio-frequency identification (RFID) chips, about the size of a grain of rice. Your veterinarian implants the chip under the dog’s skin between the shoulder blades using what looks much like a big hypodermic needle. </w:t>
      </w:r>
    </w:p>
    <w:p w:rsidR="00EF334B" w:rsidRPr="006C2F20" w:rsidRDefault="00EF334B" w:rsidP="00EF334B">
      <w:pPr>
        <w:widowControl w:val="0"/>
        <w:autoSpaceDE w:val="0"/>
        <w:autoSpaceDN w:val="0"/>
        <w:adjustRightInd w:val="0"/>
        <w:spacing w:after="480" w:line="276" w:lineRule="auto"/>
        <w:rPr>
          <w:rFonts w:ascii="Arial" w:hAnsi="Arial" w:cs="Arial"/>
          <w:color w:val="262626"/>
        </w:rPr>
      </w:pPr>
      <w:r w:rsidRPr="006C2F20">
        <w:rPr>
          <w:rFonts w:ascii="Arial" w:hAnsi="Arial" w:cs="Arial"/>
          <w:color w:val="262626"/>
        </w:rPr>
        <w:t xml:space="preserve">You must register the chip number with the company that makes it, so that if your dog is found, he can be traced back to you. The chip must be read using a special scanner, which most veterinarians and shelters own. The scanner is passed over the dog's back and </w:t>
      </w:r>
      <w:proofErr w:type="gramStart"/>
      <w:r w:rsidRPr="006C2F20">
        <w:rPr>
          <w:rFonts w:ascii="Arial" w:hAnsi="Arial" w:cs="Arial"/>
          <w:color w:val="262626"/>
        </w:rPr>
        <w:t>sides,</w:t>
      </w:r>
      <w:proofErr w:type="gramEnd"/>
      <w:r w:rsidRPr="006C2F20">
        <w:rPr>
          <w:rFonts w:ascii="Arial" w:hAnsi="Arial" w:cs="Arial"/>
          <w:color w:val="262626"/>
        </w:rPr>
        <w:t xml:space="preserve"> and the chip will transmit the chip's identification number to the scanner. The rescuer then contacts the national database, which in turn contacts the dog's owner. </w:t>
      </w:r>
    </w:p>
    <w:p w:rsidR="00EF334B" w:rsidRPr="006C2F20" w:rsidRDefault="00EF334B" w:rsidP="00EF334B">
      <w:pPr>
        <w:widowControl w:val="0"/>
        <w:autoSpaceDE w:val="0"/>
        <w:autoSpaceDN w:val="0"/>
        <w:adjustRightInd w:val="0"/>
        <w:spacing w:after="480" w:line="276" w:lineRule="auto"/>
        <w:rPr>
          <w:rFonts w:ascii="Arial" w:hAnsi="Arial" w:cs="Arial"/>
          <w:color w:val="262626"/>
        </w:rPr>
      </w:pPr>
      <w:r w:rsidRPr="006C2F20">
        <w:rPr>
          <w:rFonts w:ascii="Arial" w:hAnsi="Arial" w:cs="Arial"/>
          <w:color w:val="262626"/>
        </w:rPr>
        <w:t>Recent reports estimate that more than 600,000 dogs have been reunited with their owners through their chips. Not only are chips valuable for returning lost dogs but also for proving ownership.</w:t>
      </w:r>
    </w:p>
    <w:p w:rsidR="00EF334B" w:rsidRPr="006C2F20" w:rsidRDefault="00EF334B" w:rsidP="00EF334B">
      <w:pPr>
        <w:widowControl w:val="0"/>
        <w:autoSpaceDE w:val="0"/>
        <w:autoSpaceDN w:val="0"/>
        <w:adjustRightInd w:val="0"/>
        <w:spacing w:after="480" w:line="276" w:lineRule="auto"/>
        <w:rPr>
          <w:rFonts w:ascii="Arial" w:hAnsi="Arial" w:cs="Arial"/>
          <w:color w:val="262626"/>
        </w:rPr>
      </w:pPr>
      <w:r w:rsidRPr="006C2F20">
        <w:rPr>
          <w:rFonts w:ascii="Arial" w:hAnsi="Arial" w:cs="Arial"/>
          <w:color w:val="262626"/>
        </w:rPr>
        <w:t>If you lose a dog that has a microchip, contact the chip manufacturer company with the pet's ID number. If you don't have the ID number at hand, the veterinarian who implanted the chip should have it. If you find a dog, take him to a shelter or veterinarian to be scanned. If he has a chip, the owner can be found.</w:t>
      </w:r>
    </w:p>
    <w:p w:rsidR="00EF334B" w:rsidRPr="006C2F20" w:rsidRDefault="00EF334B" w:rsidP="00EF334B">
      <w:pPr>
        <w:spacing w:line="276" w:lineRule="auto"/>
        <w:rPr>
          <w:rFonts w:ascii="Arial" w:hAnsi="Arial" w:cs="Arial"/>
        </w:rPr>
      </w:pPr>
      <w:r w:rsidRPr="006C2F20">
        <w:rPr>
          <w:rFonts w:ascii="Arial" w:hAnsi="Arial" w:cs="Arial"/>
          <w:color w:val="262626"/>
        </w:rPr>
        <w:t>Dogs have been reunited with their owner’s years after being lost, thanks to their microchip. Don't let your dog leave home without it.</w:t>
      </w:r>
    </w:p>
    <w:p w:rsidR="00984D47" w:rsidRDefault="00984D47"/>
    <w:p w:rsidR="00EF334B" w:rsidRDefault="00EF334B">
      <w:r>
        <w:rPr>
          <w:noProof/>
        </w:rPr>
        <w:lastRenderedPageBreak/>
        <w:drawing>
          <wp:inline distT="0" distB="0" distL="0" distR="0" wp14:anchorId="3F58E7D0" wp14:editId="39E02039">
            <wp:extent cx="2474595" cy="1856105"/>
            <wp:effectExtent l="0" t="0" r="190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4595" cy="1856105"/>
                    </a:xfrm>
                    <a:prstGeom prst="rect">
                      <a:avLst/>
                    </a:prstGeom>
                  </pic:spPr>
                </pic:pic>
              </a:graphicData>
            </a:graphic>
          </wp:inline>
        </w:drawing>
      </w:r>
    </w:p>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p w:rsidR="00EF334B" w:rsidRDefault="00EF334B">
      <w:r>
        <w:t xml:space="preserve">Image for “September is a Catch up </w:t>
      </w:r>
      <w:bookmarkStart w:id="0" w:name="_GoBack"/>
      <w:bookmarkEnd w:id="0"/>
      <w:r>
        <w:t>Month”</w:t>
      </w:r>
    </w:p>
    <w:p w:rsidR="00EF334B" w:rsidRDefault="00EF334B"/>
    <w:p w:rsidR="00EF334B" w:rsidRDefault="00EF334B">
      <w:r>
        <w:rPr>
          <w:noProof/>
        </w:rPr>
        <w:drawing>
          <wp:inline distT="0" distB="0" distL="0" distR="0" wp14:anchorId="79D27200" wp14:editId="196C5B12">
            <wp:extent cx="2169795" cy="1446530"/>
            <wp:effectExtent l="0" t="0" r="1905"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9795" cy="1446530"/>
                    </a:xfrm>
                    <a:prstGeom prst="rect">
                      <a:avLst/>
                    </a:prstGeom>
                  </pic:spPr>
                </pic:pic>
              </a:graphicData>
            </a:graphic>
          </wp:inline>
        </w:drawing>
      </w:r>
    </w:p>
    <w:sectPr w:rsidR="00EF334B" w:rsidSect="006440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4B"/>
    <w:rsid w:val="00984D47"/>
    <w:rsid w:val="00E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34B"/>
    <w:rPr>
      <w:rFonts w:ascii="Tahoma" w:hAnsi="Tahoma" w:cs="Tahoma"/>
      <w:sz w:val="16"/>
      <w:szCs w:val="16"/>
    </w:rPr>
  </w:style>
  <w:style w:type="character" w:customStyle="1" w:styleId="BalloonTextChar">
    <w:name w:val="Balloon Text Char"/>
    <w:basedOn w:val="DefaultParagraphFont"/>
    <w:link w:val="BalloonText"/>
    <w:uiPriority w:val="99"/>
    <w:semiHidden/>
    <w:rsid w:val="00EF334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3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34B"/>
    <w:rPr>
      <w:rFonts w:ascii="Tahoma" w:hAnsi="Tahoma" w:cs="Tahoma"/>
      <w:sz w:val="16"/>
      <w:szCs w:val="16"/>
    </w:rPr>
  </w:style>
  <w:style w:type="character" w:customStyle="1" w:styleId="BalloonTextChar">
    <w:name w:val="Balloon Text Char"/>
    <w:basedOn w:val="DefaultParagraphFont"/>
    <w:link w:val="BalloonText"/>
    <w:uiPriority w:val="99"/>
    <w:semiHidden/>
    <w:rsid w:val="00EF334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gFourFRONT</dc:creator>
  <cp:lastModifiedBy>gFourFRONT</cp:lastModifiedBy>
  <cp:revision>1</cp:revision>
  <dcterms:created xsi:type="dcterms:W3CDTF">2013-09-09T14:24:00Z</dcterms:created>
  <dcterms:modified xsi:type="dcterms:W3CDTF">2013-09-09T14:30:00Z</dcterms:modified>
</cp:coreProperties>
</file>